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9D" w:rsidRPr="00640C9D" w:rsidRDefault="00640C9D" w:rsidP="00640C9D">
      <w:pPr>
        <w:pStyle w:val="Web"/>
        <w:spacing w:before="360" w:beforeAutospacing="0" w:after="0" w:afterAutospacing="0"/>
        <w:ind w:right="312"/>
        <w:rPr>
          <w:rFonts w:asciiTheme="minorHAnsi" w:hAnsiTheme="minorHAnsi" w:cstheme="minorHAnsi"/>
        </w:rPr>
      </w:pPr>
      <w:r w:rsidRPr="00640C9D">
        <w:rPr>
          <w:rFonts w:asciiTheme="minorHAnsi" w:hAnsiTheme="minorHAnsi" w:cstheme="minorHAnsi"/>
        </w:rPr>
        <w:t xml:space="preserve">Ορίζεται ως ημερομηνία λήξης των μαθημάτων του διδακτικού έτους 2021−2022 </w:t>
      </w:r>
      <w:r w:rsidRPr="00640C9D">
        <w:rPr>
          <w:rFonts w:asciiTheme="minorHAnsi" w:hAnsiTheme="minorHAnsi" w:cstheme="minorHAnsi"/>
          <w:color w:val="000000"/>
          <w:shd w:val="clear" w:color="auto" w:fill="FFFFFF"/>
        </w:rPr>
        <w:t>των ημερησίων και εσπερινών Γενικών και Επαγγελματικών Λυκείων, Ειδικών Λυκείων, Ειδικών Επαγγελματικών Λυκείων και Λυκείων των Ενιαίων Ειδικών Επαγγελματικών Γυμνασίων-Λυκείων (δημόσιων και ιδιωτικών) της χώρας, η 20η Μαΐου 2022, ημέρα Παρασκευή.</w:t>
      </w:r>
    </w:p>
    <w:p w:rsidR="000B2CBC" w:rsidRDefault="000B2CBC">
      <w:pPr>
        <w:rPr>
          <w:sz w:val="24"/>
          <w:szCs w:val="24"/>
        </w:rPr>
      </w:pPr>
    </w:p>
    <w:p w:rsidR="00AA26CA" w:rsidRPr="00AA26CA" w:rsidRDefault="00AA26CA" w:rsidP="00AA26CA">
      <w:pPr>
        <w:shd w:val="clear" w:color="auto" w:fill="FFFFFF"/>
        <w:spacing w:before="480" w:after="240" w:line="240" w:lineRule="auto"/>
        <w:ind w:right="312"/>
        <w:outlineLvl w:val="1"/>
        <w:rPr>
          <w:rFonts w:eastAsia="Times New Roman" w:cstheme="minorHAnsi"/>
          <w:b/>
          <w:bCs/>
          <w:color w:val="000000"/>
          <w:sz w:val="24"/>
          <w:szCs w:val="24"/>
          <w:lang w:eastAsia="el-GR"/>
        </w:rPr>
      </w:pPr>
      <w:r w:rsidRPr="00AA26CA">
        <w:rPr>
          <w:rFonts w:eastAsia="Times New Roman" w:cstheme="minorHAnsi"/>
          <w:b/>
          <w:bCs/>
          <w:color w:val="000000"/>
          <w:sz w:val="24"/>
          <w:szCs w:val="24"/>
          <w:lang w:eastAsia="el-GR"/>
        </w:rPr>
        <w:t>Πρόγραμμα Πανελληνίων 2022 - Οι μαθητές των γενικών λυκείων (ΓΕΛ) εξετάζονται:</w:t>
      </w:r>
    </w:p>
    <w:p w:rsidR="00AA26CA" w:rsidRPr="00AA26CA" w:rsidRDefault="00AA26CA" w:rsidP="00AA26CA">
      <w:pPr>
        <w:spacing w:after="0" w:line="240" w:lineRule="auto"/>
        <w:rPr>
          <w:rFonts w:eastAsia="Times New Roman" w:cstheme="minorHAnsi"/>
          <w:sz w:val="24"/>
          <w:szCs w:val="24"/>
          <w:lang w:eastAsia="el-GR"/>
        </w:rPr>
      </w:pPr>
      <w:r w:rsidRPr="00AA26CA">
        <w:rPr>
          <w:rFonts w:eastAsia="Times New Roman" w:cstheme="minorHAnsi"/>
          <w:noProof/>
          <w:sz w:val="24"/>
          <w:szCs w:val="24"/>
          <w:lang w:eastAsia="el-GR"/>
        </w:rPr>
        <w:drawing>
          <wp:inline distT="0" distB="0" distL="0" distR="0">
            <wp:extent cx="6271260" cy="4288517"/>
            <wp:effectExtent l="19050" t="0" r="0" b="0"/>
            <wp:docPr id="1" name="Εικόνα 1" descr="https://nb.bbend.net/media/news/2022/04/08/1301744/panellinies-2022-program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b.bbend.net/media/news/2022/04/08/1301744/panellinies-2022-programma1.jpg"/>
                    <pic:cNvPicPr>
                      <a:picLocks noChangeAspect="1" noChangeArrowheads="1"/>
                    </pic:cNvPicPr>
                  </pic:nvPicPr>
                  <pic:blipFill>
                    <a:blip r:embed="rId5"/>
                    <a:srcRect/>
                    <a:stretch>
                      <a:fillRect/>
                    </a:stretch>
                  </pic:blipFill>
                  <pic:spPr bwMode="auto">
                    <a:xfrm>
                      <a:off x="0" y="0"/>
                      <a:ext cx="6274046" cy="4290422"/>
                    </a:xfrm>
                    <a:prstGeom prst="rect">
                      <a:avLst/>
                    </a:prstGeom>
                    <a:noFill/>
                    <a:ln w="9525">
                      <a:noFill/>
                      <a:miter lim="800000"/>
                      <a:headEnd/>
                      <a:tailEnd/>
                    </a:ln>
                  </pic:spPr>
                </pic:pic>
              </a:graphicData>
            </a:graphic>
          </wp:inline>
        </w:drawing>
      </w:r>
    </w:p>
    <w:p w:rsidR="00AA26CA" w:rsidRPr="004F3681" w:rsidRDefault="00AA26CA" w:rsidP="00AA26CA">
      <w:pPr>
        <w:shd w:val="clear" w:color="auto" w:fill="FFFFFF"/>
        <w:spacing w:before="360" w:after="0" w:line="240" w:lineRule="auto"/>
        <w:ind w:right="312"/>
        <w:rPr>
          <w:rFonts w:eastAsia="Times New Roman" w:cstheme="minorHAnsi"/>
          <w:color w:val="000000"/>
          <w:sz w:val="24"/>
          <w:szCs w:val="24"/>
          <w:lang w:val="en-US" w:eastAsia="el-GR"/>
        </w:rPr>
      </w:pPr>
      <w:r w:rsidRPr="00AA26CA">
        <w:rPr>
          <w:rFonts w:eastAsia="Times New Roman" w:cstheme="minorHAnsi"/>
          <w:color w:val="000000"/>
          <w:sz w:val="24"/>
          <w:szCs w:val="24"/>
          <w:lang w:eastAsia="el-GR"/>
        </w:rPr>
        <w:t xml:space="preserve">Ως ώρα έναρξης εξέτασης ορίζεται η 08:30 </w:t>
      </w:r>
      <w:proofErr w:type="spellStart"/>
      <w:r w:rsidRPr="00AA26CA">
        <w:rPr>
          <w:rFonts w:eastAsia="Times New Roman" w:cstheme="minorHAnsi"/>
          <w:color w:val="000000"/>
          <w:sz w:val="24"/>
          <w:szCs w:val="24"/>
          <w:lang w:eastAsia="el-GR"/>
        </w:rPr>
        <w:t>π.μ</w:t>
      </w:r>
      <w:proofErr w:type="spellEnd"/>
      <w:r w:rsidRPr="00AA26CA">
        <w:rPr>
          <w:rFonts w:eastAsia="Times New Roman" w:cstheme="minorHAnsi"/>
          <w:color w:val="000000"/>
          <w:sz w:val="24"/>
          <w:szCs w:val="24"/>
          <w:lang w:eastAsia="el-GR"/>
        </w:rPr>
        <w:t xml:space="preserve">., κοινή για τους υποψηφίους ημερήσιων και εσπερινών Λυκείων. Οι υποψήφιοι πρέπει να προσέρχονται στις αίθουσες εξέτασης μέχρι τις 08:00 </w:t>
      </w:r>
      <w:proofErr w:type="spellStart"/>
      <w:r w:rsidRPr="00AA26CA">
        <w:rPr>
          <w:rFonts w:eastAsia="Times New Roman" w:cstheme="minorHAnsi"/>
          <w:color w:val="000000"/>
          <w:sz w:val="24"/>
          <w:szCs w:val="24"/>
          <w:lang w:eastAsia="el-GR"/>
        </w:rPr>
        <w:t>π.μ</w:t>
      </w:r>
      <w:proofErr w:type="spellEnd"/>
      <w:r w:rsidRPr="00AA26CA">
        <w:rPr>
          <w:rFonts w:eastAsia="Times New Roman" w:cstheme="minorHAnsi"/>
          <w:color w:val="000000"/>
          <w:sz w:val="24"/>
          <w:szCs w:val="24"/>
          <w:lang w:eastAsia="el-GR"/>
        </w:rPr>
        <w:t>. Η διάρκεια εξέτασης κάθε μαθήματος είναι τρεις (3) ώρες. Η εξεταστέα ύλη και τα θέματα των εξετάσεων είναι κοινά για όλους τους υποψηφίους ημερησίων και εσπερινών ΓΕΛ.</w:t>
      </w:r>
    </w:p>
    <w:p w:rsidR="004F3681" w:rsidRPr="004F3681" w:rsidRDefault="004F3681" w:rsidP="004F3681">
      <w:pPr>
        <w:shd w:val="clear" w:color="auto" w:fill="FFFFFF"/>
        <w:spacing w:before="360" w:after="0" w:line="240" w:lineRule="auto"/>
        <w:ind w:right="312"/>
        <w:rPr>
          <w:rFonts w:eastAsia="Times New Roman" w:cstheme="minorHAnsi"/>
          <w:color w:val="000000"/>
          <w:sz w:val="24"/>
          <w:szCs w:val="24"/>
          <w:lang w:eastAsia="el-GR"/>
        </w:rPr>
      </w:pPr>
      <w:r w:rsidRPr="004F3681">
        <w:rPr>
          <w:rFonts w:eastAsia="Times New Roman" w:cstheme="minorHAnsi"/>
          <w:color w:val="000000"/>
          <w:sz w:val="24"/>
          <w:szCs w:val="24"/>
          <w:lang w:eastAsia="el-GR"/>
        </w:rPr>
        <w:t>Τον καθορισμό του προγράμματος των Πανελλαδικών Εξετάσεων των Ειδικών Μαθημάτων και των Μουσικών Μαθημάτων για εισαγωγή των υποψηφίων σε Τμήματα και Σχολές της Τριτοβάθμιας Εκπαίδευσης, για τα οποία απαιτείται εξέταση σε αυτά, ως ακολούθως:</w:t>
      </w:r>
    </w:p>
    <w:p w:rsidR="004F3681" w:rsidRPr="004F3681" w:rsidRDefault="004F3681" w:rsidP="004F3681">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6122670" cy="4543010"/>
            <wp:effectExtent l="19050" t="0" r="0" b="0"/>
            <wp:docPr id="3" name="Εικόνα 3" descr="https://nb.bbend.net/media/news/2022/04/08/1301744/panellinies-2022-programm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b.bbend.net/media/news/2022/04/08/1301744/panellinies-2022-programma4.jpg"/>
                    <pic:cNvPicPr>
                      <a:picLocks noChangeAspect="1" noChangeArrowheads="1"/>
                    </pic:cNvPicPr>
                  </pic:nvPicPr>
                  <pic:blipFill>
                    <a:blip r:embed="rId6"/>
                    <a:srcRect/>
                    <a:stretch>
                      <a:fillRect/>
                    </a:stretch>
                  </pic:blipFill>
                  <pic:spPr bwMode="auto">
                    <a:xfrm>
                      <a:off x="0" y="0"/>
                      <a:ext cx="6125401" cy="4545037"/>
                    </a:xfrm>
                    <a:prstGeom prst="rect">
                      <a:avLst/>
                    </a:prstGeom>
                    <a:noFill/>
                    <a:ln w="9525">
                      <a:noFill/>
                      <a:miter lim="800000"/>
                      <a:headEnd/>
                      <a:tailEnd/>
                    </a:ln>
                  </pic:spPr>
                </pic:pic>
              </a:graphicData>
            </a:graphic>
          </wp:inline>
        </w:drawing>
      </w:r>
    </w:p>
    <w:p w:rsidR="004F3681" w:rsidRPr="004F3681" w:rsidRDefault="004F3681" w:rsidP="004F3681">
      <w:pPr>
        <w:shd w:val="clear" w:color="auto" w:fill="FFFFFF"/>
        <w:spacing w:before="480" w:after="240" w:line="240" w:lineRule="auto"/>
        <w:ind w:right="312"/>
        <w:outlineLvl w:val="1"/>
        <w:rPr>
          <w:rFonts w:eastAsia="Times New Roman" w:cstheme="minorHAnsi"/>
          <w:b/>
          <w:bCs/>
          <w:color w:val="000000"/>
          <w:sz w:val="24"/>
          <w:szCs w:val="24"/>
          <w:lang w:eastAsia="el-GR"/>
        </w:rPr>
      </w:pPr>
      <w:r w:rsidRPr="004F3681">
        <w:rPr>
          <w:rFonts w:eastAsia="Times New Roman" w:cstheme="minorHAnsi"/>
          <w:b/>
          <w:bCs/>
          <w:color w:val="000000"/>
          <w:sz w:val="24"/>
          <w:szCs w:val="24"/>
          <w:lang w:eastAsia="el-GR"/>
        </w:rPr>
        <w:t>Πανελλήνιες 2022: Οι υποψήφιοι πρέπει να προσέρχονται στις αίθουσες εξέτασης:</w:t>
      </w:r>
    </w:p>
    <w:p w:rsidR="004F3681" w:rsidRPr="004F3681" w:rsidRDefault="004F3681" w:rsidP="004F3681">
      <w:pPr>
        <w:numPr>
          <w:ilvl w:val="0"/>
          <w:numId w:val="1"/>
        </w:numPr>
        <w:shd w:val="clear" w:color="auto" w:fill="FFFFFF"/>
        <w:spacing w:before="168" w:after="0" w:line="240" w:lineRule="auto"/>
        <w:ind w:left="294" w:right="144"/>
        <w:textAlignment w:val="baseline"/>
        <w:rPr>
          <w:rFonts w:eastAsia="Times New Roman" w:cstheme="minorHAnsi"/>
          <w:color w:val="000000"/>
          <w:sz w:val="24"/>
          <w:szCs w:val="24"/>
          <w:lang w:eastAsia="el-GR"/>
        </w:rPr>
      </w:pPr>
      <w:r w:rsidRPr="004F3681">
        <w:rPr>
          <w:rFonts w:eastAsia="Times New Roman" w:cstheme="minorHAnsi"/>
          <w:color w:val="000000"/>
          <w:sz w:val="24"/>
          <w:szCs w:val="24"/>
          <w:lang w:eastAsia="el-GR"/>
        </w:rPr>
        <w:t xml:space="preserve">μέχρι τις 08:00 </w:t>
      </w:r>
      <w:proofErr w:type="spellStart"/>
      <w:r w:rsidRPr="004F3681">
        <w:rPr>
          <w:rFonts w:eastAsia="Times New Roman" w:cstheme="minorHAnsi"/>
          <w:color w:val="000000"/>
          <w:sz w:val="24"/>
          <w:szCs w:val="24"/>
          <w:lang w:eastAsia="el-GR"/>
        </w:rPr>
        <w:t>π.μ</w:t>
      </w:r>
      <w:proofErr w:type="spellEnd"/>
      <w:r w:rsidRPr="004F3681">
        <w:rPr>
          <w:rFonts w:eastAsia="Times New Roman" w:cstheme="minorHAnsi"/>
          <w:color w:val="000000"/>
          <w:sz w:val="24"/>
          <w:szCs w:val="24"/>
          <w:lang w:eastAsia="el-GR"/>
        </w:rPr>
        <w:t xml:space="preserve">. για τα μαθήματα με ώρα εξέτασης 08:30 </w:t>
      </w:r>
      <w:proofErr w:type="spellStart"/>
      <w:r w:rsidRPr="004F3681">
        <w:rPr>
          <w:rFonts w:eastAsia="Times New Roman" w:cstheme="minorHAnsi"/>
          <w:color w:val="000000"/>
          <w:sz w:val="24"/>
          <w:szCs w:val="24"/>
          <w:lang w:eastAsia="el-GR"/>
        </w:rPr>
        <w:t>π.μ</w:t>
      </w:r>
      <w:proofErr w:type="spellEnd"/>
      <w:r w:rsidRPr="004F3681">
        <w:rPr>
          <w:rFonts w:eastAsia="Times New Roman" w:cstheme="minorHAnsi"/>
          <w:color w:val="000000"/>
          <w:sz w:val="24"/>
          <w:szCs w:val="24"/>
          <w:lang w:eastAsia="el-GR"/>
        </w:rPr>
        <w:t>.,</w:t>
      </w:r>
    </w:p>
    <w:p w:rsidR="004F3681" w:rsidRPr="004F3681" w:rsidRDefault="004F3681" w:rsidP="004F3681">
      <w:pPr>
        <w:numPr>
          <w:ilvl w:val="0"/>
          <w:numId w:val="1"/>
        </w:numPr>
        <w:shd w:val="clear" w:color="auto" w:fill="FFFFFF"/>
        <w:spacing w:before="168" w:after="0" w:line="240" w:lineRule="auto"/>
        <w:ind w:left="294" w:right="144"/>
        <w:textAlignment w:val="baseline"/>
        <w:rPr>
          <w:rFonts w:eastAsia="Times New Roman" w:cstheme="minorHAnsi"/>
          <w:color w:val="000000"/>
          <w:sz w:val="24"/>
          <w:szCs w:val="24"/>
          <w:lang w:eastAsia="el-GR"/>
        </w:rPr>
      </w:pPr>
      <w:r w:rsidRPr="004F3681">
        <w:rPr>
          <w:rFonts w:eastAsia="Times New Roman" w:cstheme="minorHAnsi"/>
          <w:color w:val="000000"/>
          <w:sz w:val="24"/>
          <w:szCs w:val="24"/>
          <w:lang w:eastAsia="el-GR"/>
        </w:rPr>
        <w:t xml:space="preserve">μέχρι τις 09:30 </w:t>
      </w:r>
      <w:proofErr w:type="spellStart"/>
      <w:r w:rsidRPr="004F3681">
        <w:rPr>
          <w:rFonts w:eastAsia="Times New Roman" w:cstheme="minorHAnsi"/>
          <w:color w:val="000000"/>
          <w:sz w:val="24"/>
          <w:szCs w:val="24"/>
          <w:lang w:eastAsia="el-GR"/>
        </w:rPr>
        <w:t>π.μ</w:t>
      </w:r>
      <w:proofErr w:type="spellEnd"/>
      <w:r w:rsidRPr="004F3681">
        <w:rPr>
          <w:rFonts w:eastAsia="Times New Roman" w:cstheme="minorHAnsi"/>
          <w:color w:val="000000"/>
          <w:sz w:val="24"/>
          <w:szCs w:val="24"/>
          <w:lang w:eastAsia="el-GR"/>
        </w:rPr>
        <w:t xml:space="preserve">. για το μάθημα με ώρα εξέτασης 10:00 </w:t>
      </w:r>
      <w:proofErr w:type="spellStart"/>
      <w:r w:rsidRPr="004F3681">
        <w:rPr>
          <w:rFonts w:eastAsia="Times New Roman" w:cstheme="minorHAnsi"/>
          <w:color w:val="000000"/>
          <w:sz w:val="24"/>
          <w:szCs w:val="24"/>
          <w:lang w:eastAsia="el-GR"/>
        </w:rPr>
        <w:t>π.μ</w:t>
      </w:r>
      <w:proofErr w:type="spellEnd"/>
      <w:r w:rsidRPr="004F3681">
        <w:rPr>
          <w:rFonts w:eastAsia="Times New Roman" w:cstheme="minorHAnsi"/>
          <w:color w:val="000000"/>
          <w:sz w:val="24"/>
          <w:szCs w:val="24"/>
          <w:lang w:eastAsia="el-GR"/>
        </w:rPr>
        <w:t>.</w:t>
      </w:r>
    </w:p>
    <w:p w:rsidR="004F3681" w:rsidRPr="004F3681" w:rsidRDefault="004F3681" w:rsidP="004F3681">
      <w:pPr>
        <w:numPr>
          <w:ilvl w:val="0"/>
          <w:numId w:val="1"/>
        </w:numPr>
        <w:shd w:val="clear" w:color="auto" w:fill="FFFFFF"/>
        <w:spacing w:before="168" w:after="0" w:line="240" w:lineRule="auto"/>
        <w:ind w:left="294" w:right="144"/>
        <w:textAlignment w:val="baseline"/>
        <w:rPr>
          <w:rFonts w:eastAsia="Times New Roman" w:cstheme="minorHAnsi"/>
          <w:color w:val="000000"/>
          <w:sz w:val="24"/>
          <w:szCs w:val="24"/>
          <w:lang w:eastAsia="el-GR"/>
        </w:rPr>
      </w:pPr>
      <w:r w:rsidRPr="004F3681">
        <w:rPr>
          <w:rFonts w:eastAsia="Times New Roman" w:cstheme="minorHAnsi"/>
          <w:color w:val="000000"/>
          <w:sz w:val="24"/>
          <w:szCs w:val="24"/>
          <w:lang w:eastAsia="el-GR"/>
        </w:rPr>
        <w:t xml:space="preserve">μέχρι τις 16:00 </w:t>
      </w:r>
      <w:proofErr w:type="spellStart"/>
      <w:r w:rsidRPr="004F3681">
        <w:rPr>
          <w:rFonts w:eastAsia="Times New Roman" w:cstheme="minorHAnsi"/>
          <w:color w:val="000000"/>
          <w:sz w:val="24"/>
          <w:szCs w:val="24"/>
          <w:lang w:eastAsia="el-GR"/>
        </w:rPr>
        <w:t>μ.μ</w:t>
      </w:r>
      <w:proofErr w:type="spellEnd"/>
      <w:r w:rsidRPr="004F3681">
        <w:rPr>
          <w:rFonts w:eastAsia="Times New Roman" w:cstheme="minorHAnsi"/>
          <w:color w:val="000000"/>
          <w:sz w:val="24"/>
          <w:szCs w:val="24"/>
          <w:lang w:eastAsia="el-GR"/>
        </w:rPr>
        <w:t xml:space="preserve">. για το μάθημα με ώρα εξέτασης 16:30 </w:t>
      </w:r>
      <w:proofErr w:type="spellStart"/>
      <w:r w:rsidRPr="004F3681">
        <w:rPr>
          <w:rFonts w:eastAsia="Times New Roman" w:cstheme="minorHAnsi"/>
          <w:color w:val="000000"/>
          <w:sz w:val="24"/>
          <w:szCs w:val="24"/>
          <w:lang w:eastAsia="el-GR"/>
        </w:rPr>
        <w:t>μ.μ</w:t>
      </w:r>
      <w:proofErr w:type="spellEnd"/>
      <w:r w:rsidRPr="004F3681">
        <w:rPr>
          <w:rFonts w:eastAsia="Times New Roman" w:cstheme="minorHAnsi"/>
          <w:color w:val="000000"/>
          <w:sz w:val="24"/>
          <w:szCs w:val="24"/>
          <w:lang w:eastAsia="el-GR"/>
        </w:rPr>
        <w:t>. και</w:t>
      </w:r>
    </w:p>
    <w:p w:rsidR="004F3681" w:rsidRPr="004F3681" w:rsidRDefault="004F3681" w:rsidP="004F3681">
      <w:pPr>
        <w:numPr>
          <w:ilvl w:val="0"/>
          <w:numId w:val="1"/>
        </w:numPr>
        <w:shd w:val="clear" w:color="auto" w:fill="FFFFFF"/>
        <w:spacing w:before="168" w:after="0" w:line="240" w:lineRule="auto"/>
        <w:ind w:left="294" w:right="144"/>
        <w:textAlignment w:val="baseline"/>
        <w:rPr>
          <w:rFonts w:eastAsia="Times New Roman" w:cstheme="minorHAnsi"/>
          <w:color w:val="000000"/>
          <w:sz w:val="24"/>
          <w:szCs w:val="24"/>
          <w:lang w:eastAsia="el-GR"/>
        </w:rPr>
      </w:pPr>
      <w:r w:rsidRPr="004F3681">
        <w:rPr>
          <w:rFonts w:eastAsia="Times New Roman" w:cstheme="minorHAnsi"/>
          <w:color w:val="000000"/>
          <w:sz w:val="24"/>
          <w:szCs w:val="24"/>
          <w:lang w:eastAsia="el-GR"/>
        </w:rPr>
        <w:t xml:space="preserve">μέχρι τις 12:00 </w:t>
      </w:r>
      <w:proofErr w:type="spellStart"/>
      <w:r w:rsidRPr="004F3681">
        <w:rPr>
          <w:rFonts w:eastAsia="Times New Roman" w:cstheme="minorHAnsi"/>
          <w:color w:val="000000"/>
          <w:sz w:val="24"/>
          <w:szCs w:val="24"/>
          <w:lang w:eastAsia="el-GR"/>
        </w:rPr>
        <w:t>μ.μ</w:t>
      </w:r>
      <w:proofErr w:type="spellEnd"/>
      <w:r w:rsidRPr="004F3681">
        <w:rPr>
          <w:rFonts w:eastAsia="Times New Roman" w:cstheme="minorHAnsi"/>
          <w:color w:val="000000"/>
          <w:sz w:val="24"/>
          <w:szCs w:val="24"/>
          <w:lang w:eastAsia="el-GR"/>
        </w:rPr>
        <w:t xml:space="preserve">. για το μάθημα με ώρα εξέτασης 12:30 </w:t>
      </w:r>
      <w:proofErr w:type="spellStart"/>
      <w:r w:rsidRPr="004F3681">
        <w:rPr>
          <w:rFonts w:eastAsia="Times New Roman" w:cstheme="minorHAnsi"/>
          <w:color w:val="000000"/>
          <w:sz w:val="24"/>
          <w:szCs w:val="24"/>
          <w:lang w:eastAsia="el-GR"/>
        </w:rPr>
        <w:t>μ.μ</w:t>
      </w:r>
      <w:proofErr w:type="spellEnd"/>
      <w:r w:rsidRPr="004F3681">
        <w:rPr>
          <w:rFonts w:eastAsia="Times New Roman" w:cstheme="minorHAnsi"/>
          <w:color w:val="000000"/>
          <w:sz w:val="24"/>
          <w:szCs w:val="24"/>
          <w:lang w:eastAsia="el-GR"/>
        </w:rPr>
        <w:t>.</w:t>
      </w:r>
    </w:p>
    <w:p w:rsidR="00393F6D" w:rsidRDefault="00393F6D" w:rsidP="004F3681">
      <w:pPr>
        <w:shd w:val="clear" w:color="auto" w:fill="FFFFFF"/>
        <w:spacing w:after="0" w:line="240" w:lineRule="auto"/>
        <w:ind w:right="312"/>
        <w:rPr>
          <w:rFonts w:eastAsia="Times New Roman" w:cstheme="minorHAnsi"/>
          <w:b/>
          <w:bCs/>
          <w:color w:val="000000"/>
          <w:sz w:val="24"/>
          <w:szCs w:val="24"/>
          <w:lang w:val="en-US" w:eastAsia="el-GR"/>
        </w:rPr>
      </w:pPr>
    </w:p>
    <w:p w:rsidR="004F3681" w:rsidRPr="004F3681" w:rsidRDefault="004F3681" w:rsidP="004F3681">
      <w:pPr>
        <w:shd w:val="clear" w:color="auto" w:fill="FFFFFF"/>
        <w:spacing w:after="0" w:line="240" w:lineRule="auto"/>
        <w:ind w:right="312"/>
        <w:rPr>
          <w:rFonts w:eastAsia="Times New Roman" w:cstheme="minorHAnsi"/>
          <w:color w:val="000000"/>
          <w:sz w:val="24"/>
          <w:szCs w:val="24"/>
          <w:lang w:eastAsia="el-GR"/>
        </w:rPr>
      </w:pPr>
      <w:r w:rsidRPr="00393F6D">
        <w:rPr>
          <w:rFonts w:eastAsia="Times New Roman" w:cstheme="minorHAnsi"/>
          <w:b/>
          <w:bCs/>
          <w:color w:val="000000"/>
          <w:sz w:val="24"/>
          <w:szCs w:val="24"/>
          <w:lang w:eastAsia="el-GR"/>
        </w:rPr>
        <w:t>Η διάρκεια εξέτασης για τα μαθήματα:</w:t>
      </w:r>
    </w:p>
    <w:p w:rsidR="004F3681" w:rsidRPr="004F3681" w:rsidRDefault="004F3681" w:rsidP="004F3681">
      <w:pPr>
        <w:numPr>
          <w:ilvl w:val="0"/>
          <w:numId w:val="2"/>
        </w:numPr>
        <w:shd w:val="clear" w:color="auto" w:fill="FFFFFF"/>
        <w:spacing w:before="168" w:after="0" w:line="240" w:lineRule="auto"/>
        <w:ind w:left="294" w:right="144"/>
        <w:textAlignment w:val="baseline"/>
        <w:rPr>
          <w:rFonts w:eastAsia="Times New Roman" w:cstheme="minorHAnsi"/>
          <w:color w:val="000000"/>
          <w:sz w:val="24"/>
          <w:szCs w:val="24"/>
          <w:lang w:eastAsia="el-GR"/>
        </w:rPr>
      </w:pPr>
      <w:r w:rsidRPr="004F3681">
        <w:rPr>
          <w:rFonts w:eastAsia="Times New Roman" w:cstheme="minorHAnsi"/>
          <w:color w:val="000000"/>
          <w:sz w:val="24"/>
          <w:szCs w:val="24"/>
          <w:lang w:eastAsia="el-GR"/>
        </w:rPr>
        <w:t>των ξένων γλωσσών και της Αρμονίας είναι τρεις (3) ώρες,</w:t>
      </w:r>
    </w:p>
    <w:p w:rsidR="004F3681" w:rsidRPr="004F3681" w:rsidRDefault="004F3681" w:rsidP="004F3681">
      <w:pPr>
        <w:numPr>
          <w:ilvl w:val="0"/>
          <w:numId w:val="2"/>
        </w:numPr>
        <w:shd w:val="clear" w:color="auto" w:fill="FFFFFF"/>
        <w:spacing w:before="168" w:after="0" w:line="240" w:lineRule="auto"/>
        <w:ind w:left="294" w:right="144"/>
        <w:textAlignment w:val="baseline"/>
        <w:rPr>
          <w:rFonts w:eastAsia="Times New Roman" w:cstheme="minorHAnsi"/>
          <w:color w:val="000000"/>
          <w:sz w:val="24"/>
          <w:szCs w:val="24"/>
          <w:lang w:eastAsia="el-GR"/>
        </w:rPr>
      </w:pPr>
      <w:r w:rsidRPr="004F3681">
        <w:rPr>
          <w:rFonts w:eastAsia="Times New Roman" w:cstheme="minorHAnsi"/>
          <w:color w:val="000000"/>
          <w:sz w:val="24"/>
          <w:szCs w:val="24"/>
          <w:lang w:eastAsia="el-GR"/>
        </w:rPr>
        <w:t>των Σχεδίων ( Ελεύθερο και Γραμμικό) είναι έξι (6) ώρες,</w:t>
      </w:r>
    </w:p>
    <w:p w:rsidR="004F3681" w:rsidRPr="004F3681" w:rsidRDefault="004F3681" w:rsidP="004F3681">
      <w:pPr>
        <w:numPr>
          <w:ilvl w:val="0"/>
          <w:numId w:val="2"/>
        </w:numPr>
        <w:shd w:val="clear" w:color="auto" w:fill="FFFFFF"/>
        <w:spacing w:before="168" w:after="0" w:line="240" w:lineRule="auto"/>
        <w:ind w:left="294" w:right="144"/>
        <w:textAlignment w:val="baseline"/>
        <w:rPr>
          <w:rFonts w:eastAsia="Times New Roman" w:cstheme="minorHAnsi"/>
          <w:color w:val="000000"/>
          <w:sz w:val="24"/>
          <w:szCs w:val="24"/>
          <w:lang w:eastAsia="el-GR"/>
        </w:rPr>
      </w:pPr>
      <w:r w:rsidRPr="004F3681">
        <w:rPr>
          <w:rFonts w:eastAsia="Times New Roman" w:cstheme="minorHAnsi"/>
          <w:color w:val="000000"/>
          <w:sz w:val="24"/>
          <w:szCs w:val="24"/>
          <w:lang w:eastAsia="el-GR"/>
        </w:rPr>
        <w:t>του ειδικού μαθήματος «Έλεγχος Μουσικών Ακουστικών Ικανοτήτων» είναι περίπου είκοσι (20) λεπτά.</w:t>
      </w:r>
    </w:p>
    <w:p w:rsidR="004F3681" w:rsidRPr="004F3681" w:rsidRDefault="004F3681" w:rsidP="004F3681">
      <w:pPr>
        <w:numPr>
          <w:ilvl w:val="0"/>
          <w:numId w:val="2"/>
        </w:numPr>
        <w:shd w:val="clear" w:color="auto" w:fill="FFFFFF"/>
        <w:spacing w:before="168" w:after="0" w:line="240" w:lineRule="auto"/>
        <w:ind w:left="294" w:right="144"/>
        <w:textAlignment w:val="baseline"/>
        <w:rPr>
          <w:rFonts w:eastAsia="Times New Roman" w:cstheme="minorHAnsi"/>
          <w:color w:val="000000"/>
          <w:sz w:val="24"/>
          <w:szCs w:val="24"/>
          <w:lang w:eastAsia="el-GR"/>
        </w:rPr>
      </w:pPr>
      <w:r w:rsidRPr="004F3681">
        <w:rPr>
          <w:rFonts w:eastAsia="Times New Roman" w:cstheme="minorHAnsi"/>
          <w:color w:val="000000"/>
          <w:sz w:val="24"/>
          <w:szCs w:val="24"/>
          <w:lang w:eastAsia="el-GR"/>
        </w:rPr>
        <w:t>για το μουσικό μάθημα «Μουσική Εκτέλεση και Ερμηνεία» η εξέταση της φωνητικής ή οργανικής μουσικής διαρκεί 2΄ με 6΄ λεπτά για κάθε υποψήφιο.</w:t>
      </w:r>
    </w:p>
    <w:p w:rsidR="004F3681" w:rsidRPr="004F3681" w:rsidRDefault="004F3681" w:rsidP="004F3681">
      <w:pPr>
        <w:numPr>
          <w:ilvl w:val="0"/>
          <w:numId w:val="2"/>
        </w:numPr>
        <w:shd w:val="clear" w:color="auto" w:fill="FFFFFF"/>
        <w:spacing w:before="168" w:after="0" w:line="240" w:lineRule="auto"/>
        <w:ind w:left="294" w:right="144"/>
        <w:textAlignment w:val="baseline"/>
        <w:rPr>
          <w:rFonts w:eastAsia="Times New Roman" w:cstheme="minorHAnsi"/>
          <w:color w:val="000000"/>
          <w:sz w:val="24"/>
          <w:szCs w:val="24"/>
          <w:lang w:eastAsia="el-GR"/>
        </w:rPr>
      </w:pPr>
      <w:r w:rsidRPr="004F3681">
        <w:rPr>
          <w:rFonts w:eastAsia="Times New Roman" w:cstheme="minorHAnsi"/>
          <w:color w:val="000000"/>
          <w:sz w:val="24"/>
          <w:szCs w:val="24"/>
          <w:lang w:eastAsia="el-GR"/>
        </w:rPr>
        <w:t>για το μουσικό μάθημα «Μουσική Αντίληψη και Γνώση», η εξέταση στο αντικείμενο της Μουσικής</w:t>
      </w:r>
    </w:p>
    <w:p w:rsidR="004F3681" w:rsidRPr="004F3681" w:rsidRDefault="004F3681" w:rsidP="004F3681">
      <w:pPr>
        <w:shd w:val="clear" w:color="auto" w:fill="FFFFFF"/>
        <w:spacing w:before="360" w:after="0" w:line="240" w:lineRule="auto"/>
        <w:ind w:right="312"/>
        <w:rPr>
          <w:rFonts w:eastAsia="Times New Roman" w:cstheme="minorHAnsi"/>
          <w:color w:val="000000"/>
          <w:sz w:val="24"/>
          <w:szCs w:val="24"/>
          <w:lang w:eastAsia="el-GR"/>
        </w:rPr>
      </w:pPr>
      <w:r w:rsidRPr="004F3681">
        <w:rPr>
          <w:rFonts w:eastAsia="Times New Roman" w:cstheme="minorHAnsi"/>
          <w:color w:val="000000"/>
          <w:sz w:val="24"/>
          <w:szCs w:val="24"/>
          <w:lang w:eastAsia="el-GR"/>
        </w:rPr>
        <w:t>Αντίληψης έχει διάρκεια 30’ λεπτών, ενώ η εξέταση στο αντικείμενο της Μουσικής. Γνώσης έχει διάρκεια 2 ωρών.</w:t>
      </w:r>
    </w:p>
    <w:p w:rsidR="004F3681" w:rsidRPr="004F3681" w:rsidRDefault="004F3681" w:rsidP="004F3681">
      <w:pPr>
        <w:shd w:val="clear" w:color="auto" w:fill="FFFFFF"/>
        <w:spacing w:before="360" w:after="0" w:line="240" w:lineRule="auto"/>
        <w:ind w:right="312"/>
        <w:rPr>
          <w:rFonts w:eastAsia="Times New Roman" w:cstheme="minorHAnsi"/>
          <w:color w:val="000000"/>
          <w:sz w:val="24"/>
          <w:szCs w:val="24"/>
          <w:lang w:eastAsia="el-GR"/>
        </w:rPr>
      </w:pPr>
      <w:r w:rsidRPr="004F3681">
        <w:rPr>
          <w:rFonts w:eastAsia="Times New Roman" w:cstheme="minorHAnsi"/>
          <w:color w:val="000000"/>
          <w:sz w:val="24"/>
          <w:szCs w:val="24"/>
          <w:lang w:eastAsia="el-GR"/>
        </w:rPr>
        <w:t xml:space="preserve">Ως προθεσμία διεξαγωγής Υγειονομικής Εξέτασης και Πρακτικής Δοκιμασίας των υποψηφίων (ΓΕΛ και ΕΠΑΛ) για εισαγωγή στα Τμήματα Επιστήμης Φυσικής Αγωγής και Αθλητισμού (ΤΕΦΑΑ) </w:t>
      </w:r>
      <w:proofErr w:type="spellStart"/>
      <w:r w:rsidRPr="004F3681">
        <w:rPr>
          <w:rFonts w:eastAsia="Times New Roman" w:cstheme="minorHAnsi"/>
          <w:color w:val="000000"/>
          <w:sz w:val="24"/>
          <w:szCs w:val="24"/>
          <w:lang w:eastAsia="el-GR"/>
        </w:rPr>
        <w:t>ακαδ</w:t>
      </w:r>
      <w:proofErr w:type="spellEnd"/>
      <w:r w:rsidRPr="004F3681">
        <w:rPr>
          <w:rFonts w:eastAsia="Times New Roman" w:cstheme="minorHAnsi"/>
          <w:color w:val="000000"/>
          <w:sz w:val="24"/>
          <w:szCs w:val="24"/>
          <w:lang w:eastAsia="el-GR"/>
        </w:rPr>
        <w:t>. έτους 2022-23 ορίζεται το διάστημα από την Τετάρτη 15-6-2022 μέχρι και την Τρίτη 28-6-2022.</w:t>
      </w:r>
    </w:p>
    <w:p w:rsidR="004F3681" w:rsidRPr="00AA26CA" w:rsidRDefault="004F3681" w:rsidP="00AA26CA">
      <w:pPr>
        <w:shd w:val="clear" w:color="auto" w:fill="FFFFFF"/>
        <w:spacing w:before="360" w:after="0" w:line="240" w:lineRule="auto"/>
        <w:ind w:right="312"/>
        <w:rPr>
          <w:rFonts w:eastAsia="Times New Roman" w:cstheme="minorHAnsi"/>
          <w:color w:val="000000"/>
          <w:sz w:val="24"/>
          <w:szCs w:val="24"/>
          <w:lang w:eastAsia="el-GR"/>
        </w:rPr>
      </w:pPr>
    </w:p>
    <w:p w:rsidR="00640C9D" w:rsidRPr="00393F6D" w:rsidRDefault="00640C9D">
      <w:pPr>
        <w:rPr>
          <w:rFonts w:cstheme="minorHAnsi"/>
          <w:sz w:val="24"/>
          <w:szCs w:val="24"/>
        </w:rPr>
      </w:pPr>
    </w:p>
    <w:sectPr w:rsidR="00640C9D" w:rsidRPr="00393F6D" w:rsidSect="00640C9D">
      <w:pgSz w:w="11906" w:h="16838"/>
      <w:pgMar w:top="873" w:right="1134" w:bottom="87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74DCC"/>
    <w:multiLevelType w:val="multilevel"/>
    <w:tmpl w:val="A468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252E49"/>
    <w:multiLevelType w:val="multilevel"/>
    <w:tmpl w:val="C198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40C9D"/>
    <w:rsid w:val="000B2CBC"/>
    <w:rsid w:val="00393F6D"/>
    <w:rsid w:val="004F3681"/>
    <w:rsid w:val="00640C9D"/>
    <w:rsid w:val="00AA26CA"/>
    <w:rsid w:val="00FD0E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BC"/>
  </w:style>
  <w:style w:type="paragraph" w:styleId="2">
    <w:name w:val="heading 2"/>
    <w:basedOn w:val="a"/>
    <w:link w:val="2Char"/>
    <w:uiPriority w:val="9"/>
    <w:qFormat/>
    <w:rsid w:val="00AA26C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0C9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AA26CA"/>
    <w:rPr>
      <w:rFonts w:ascii="Times New Roman" w:eastAsia="Times New Roman" w:hAnsi="Times New Roman" w:cs="Times New Roman"/>
      <w:b/>
      <w:bCs/>
      <w:sz w:val="36"/>
      <w:szCs w:val="36"/>
      <w:lang w:eastAsia="el-GR"/>
    </w:rPr>
  </w:style>
  <w:style w:type="paragraph" w:styleId="a3">
    <w:name w:val="Balloon Text"/>
    <w:basedOn w:val="a"/>
    <w:link w:val="Char"/>
    <w:uiPriority w:val="99"/>
    <w:semiHidden/>
    <w:unhideWhenUsed/>
    <w:rsid w:val="00AA26C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A26CA"/>
    <w:rPr>
      <w:rFonts w:ascii="Tahoma" w:hAnsi="Tahoma" w:cs="Tahoma"/>
      <w:sz w:val="16"/>
      <w:szCs w:val="16"/>
    </w:rPr>
  </w:style>
  <w:style w:type="character" w:styleId="a4">
    <w:name w:val="Strong"/>
    <w:basedOn w:val="a0"/>
    <w:uiPriority w:val="22"/>
    <w:qFormat/>
    <w:rsid w:val="004F3681"/>
    <w:rPr>
      <w:b/>
      <w:bCs/>
    </w:rPr>
  </w:style>
</w:styles>
</file>

<file path=word/webSettings.xml><?xml version="1.0" encoding="utf-8"?>
<w:webSettings xmlns:r="http://schemas.openxmlformats.org/officeDocument/2006/relationships" xmlns:w="http://schemas.openxmlformats.org/wordprocessingml/2006/main">
  <w:divs>
    <w:div w:id="950628122">
      <w:bodyDiv w:val="1"/>
      <w:marLeft w:val="0"/>
      <w:marRight w:val="0"/>
      <w:marTop w:val="0"/>
      <w:marBottom w:val="0"/>
      <w:divBdr>
        <w:top w:val="none" w:sz="0" w:space="0" w:color="auto"/>
        <w:left w:val="none" w:sz="0" w:space="0" w:color="auto"/>
        <w:bottom w:val="none" w:sz="0" w:space="0" w:color="auto"/>
        <w:right w:val="none" w:sz="0" w:space="0" w:color="auto"/>
      </w:divBdr>
    </w:div>
    <w:div w:id="1082601778">
      <w:bodyDiv w:val="1"/>
      <w:marLeft w:val="0"/>
      <w:marRight w:val="0"/>
      <w:marTop w:val="0"/>
      <w:marBottom w:val="0"/>
      <w:divBdr>
        <w:top w:val="none" w:sz="0" w:space="0" w:color="auto"/>
        <w:left w:val="none" w:sz="0" w:space="0" w:color="auto"/>
        <w:bottom w:val="none" w:sz="0" w:space="0" w:color="auto"/>
        <w:right w:val="none" w:sz="0" w:space="0" w:color="auto"/>
      </w:divBdr>
    </w:div>
    <w:div w:id="13149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343</Words>
  <Characters>1853</Characters>
  <Application>Microsoft Office Word</Application>
  <DocSecurity>0</DocSecurity>
  <Lines>15</Lines>
  <Paragraphs>4</Paragraphs>
  <ScaleCrop>false</ScaleCrop>
  <Company>HP</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Lilian</cp:lastModifiedBy>
  <cp:revision>4</cp:revision>
  <dcterms:created xsi:type="dcterms:W3CDTF">2022-04-09T17:41:00Z</dcterms:created>
  <dcterms:modified xsi:type="dcterms:W3CDTF">2022-04-09T17:47:00Z</dcterms:modified>
</cp:coreProperties>
</file>